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8BA77" w14:textId="77777777" w:rsidR="00626441" w:rsidRPr="00626441" w:rsidRDefault="00626441" w:rsidP="00626441">
      <w:pPr>
        <w:ind w:left="0" w:hanging="2"/>
        <w:jc w:val="center"/>
        <w:rPr>
          <w:rFonts w:ascii="Inter" w:hAnsi="Inter"/>
          <w:b/>
          <w:bCs/>
          <w:sz w:val="22"/>
          <w:szCs w:val="22"/>
        </w:rPr>
      </w:pPr>
      <w:r w:rsidRPr="00626441">
        <w:rPr>
          <w:rFonts w:ascii="Inter" w:hAnsi="Inter"/>
          <w:b/>
          <w:bCs/>
          <w:sz w:val="22"/>
          <w:szCs w:val="22"/>
        </w:rPr>
        <w:t>CTA Guide to National Tennis Month Legislative Resolution or City Council Proclamation</w:t>
      </w:r>
    </w:p>
    <w:p w14:paraId="7666699A" w14:textId="77777777" w:rsidR="00626441" w:rsidRPr="00626441" w:rsidRDefault="00626441" w:rsidP="00626441">
      <w:pPr>
        <w:ind w:left="0" w:hanging="2"/>
        <w:rPr>
          <w:rFonts w:ascii="Inter" w:hAnsi="Inter"/>
          <w:sz w:val="22"/>
          <w:szCs w:val="22"/>
        </w:rPr>
      </w:pPr>
    </w:p>
    <w:p w14:paraId="3B63B4EE" w14:textId="3DFEA134" w:rsidR="00626441" w:rsidRPr="00626441" w:rsidRDefault="00626441" w:rsidP="00626441">
      <w:pPr>
        <w:spacing w:after="240" w:line="240" w:lineRule="auto"/>
        <w:ind w:left="0" w:hanging="2"/>
        <w:rPr>
          <w:rFonts w:ascii="Inter" w:hAnsi="Inter"/>
          <w:sz w:val="22"/>
          <w:szCs w:val="22"/>
        </w:rPr>
      </w:pPr>
      <w:r w:rsidRPr="00626441">
        <w:rPr>
          <w:rFonts w:ascii="Inter" w:hAnsi="Inter"/>
          <w:sz w:val="22"/>
          <w:szCs w:val="22"/>
        </w:rPr>
        <w:t>Working with your state legislators and city councils to pass a resolution or proclamation to recognize National Tennis Month is a great way to highlight the impact that tennis and your CTA has in the community. State legislatures and city councils regularly introduce resolutions or proclamations at the request of constituents. USTA has a resolution and proclamation template that you can tailor for your state or city and provide to your state legislator or city council member/mayor for introduction. Below are some tips for getting your resolution or proclamation introduced and passed.</w:t>
      </w:r>
    </w:p>
    <w:p w14:paraId="396B38E9" w14:textId="6C7B28D8" w:rsidR="00626441" w:rsidRPr="00626441" w:rsidRDefault="00626441" w:rsidP="00626441">
      <w:pPr>
        <w:spacing w:after="240" w:line="240" w:lineRule="auto"/>
        <w:ind w:left="0" w:hanging="2"/>
        <w:rPr>
          <w:rFonts w:ascii="Inter" w:hAnsi="Inter"/>
          <w:sz w:val="22"/>
          <w:szCs w:val="22"/>
          <w:u w:val="single"/>
        </w:rPr>
      </w:pPr>
      <w:r w:rsidRPr="00626441">
        <w:rPr>
          <w:rFonts w:ascii="Inter" w:hAnsi="Inter"/>
          <w:sz w:val="22"/>
          <w:szCs w:val="22"/>
          <w:u w:val="single"/>
        </w:rPr>
        <w:t>State Legislative Resolution</w:t>
      </w:r>
    </w:p>
    <w:p w14:paraId="61731F54" w14:textId="77777777" w:rsidR="00626441" w:rsidRPr="00626441" w:rsidRDefault="00626441" w:rsidP="00626441">
      <w:pPr>
        <w:pStyle w:val="ListParagraph"/>
        <w:numPr>
          <w:ilvl w:val="0"/>
          <w:numId w:val="1"/>
        </w:numPr>
        <w:spacing w:after="120"/>
        <w:contextualSpacing w:val="0"/>
        <w:rPr>
          <w:rFonts w:ascii="Inter" w:hAnsi="Inter"/>
          <w:sz w:val="22"/>
          <w:szCs w:val="22"/>
        </w:rPr>
      </w:pPr>
      <w:r w:rsidRPr="00626441">
        <w:rPr>
          <w:rFonts w:ascii="Inter" w:hAnsi="Inter"/>
          <w:sz w:val="22"/>
          <w:szCs w:val="22"/>
        </w:rPr>
        <w:t>Identify your State Representative and State Senator</w:t>
      </w:r>
    </w:p>
    <w:p w14:paraId="1885CDCF" w14:textId="77777777" w:rsidR="00626441" w:rsidRPr="00626441" w:rsidRDefault="00626441" w:rsidP="00626441">
      <w:pPr>
        <w:pStyle w:val="ListParagraph"/>
        <w:numPr>
          <w:ilvl w:val="1"/>
          <w:numId w:val="1"/>
        </w:numPr>
        <w:spacing w:after="120"/>
        <w:contextualSpacing w:val="0"/>
        <w:rPr>
          <w:rFonts w:ascii="Inter" w:hAnsi="Inter"/>
          <w:sz w:val="22"/>
          <w:szCs w:val="22"/>
        </w:rPr>
      </w:pPr>
      <w:r w:rsidRPr="00626441">
        <w:rPr>
          <w:rFonts w:ascii="Inter" w:hAnsi="Inter"/>
          <w:sz w:val="22"/>
          <w:szCs w:val="22"/>
        </w:rPr>
        <w:t>You can find the website for your state legislature here:</w:t>
      </w:r>
    </w:p>
    <w:p w14:paraId="60352E14" w14:textId="77777777" w:rsidR="00626441" w:rsidRPr="00626441" w:rsidRDefault="00630E26" w:rsidP="00626441">
      <w:pPr>
        <w:pStyle w:val="ListParagraph"/>
        <w:numPr>
          <w:ilvl w:val="2"/>
          <w:numId w:val="1"/>
        </w:numPr>
        <w:spacing w:after="120"/>
        <w:contextualSpacing w:val="0"/>
        <w:rPr>
          <w:rFonts w:ascii="Inter" w:hAnsi="Inter"/>
          <w:sz w:val="22"/>
          <w:szCs w:val="22"/>
        </w:rPr>
      </w:pPr>
      <w:hyperlink r:id="rId7" w:history="1">
        <w:r w:rsidR="00626441" w:rsidRPr="00626441">
          <w:rPr>
            <w:rStyle w:val="Hyperlink"/>
            <w:rFonts w:ascii="Inter" w:hAnsi="Inter"/>
            <w:sz w:val="22"/>
            <w:szCs w:val="22"/>
          </w:rPr>
          <w:t>https://www.congress.gov/state-legislature-websites</w:t>
        </w:r>
      </w:hyperlink>
    </w:p>
    <w:p w14:paraId="733591B9" w14:textId="77777777" w:rsidR="00626441" w:rsidRPr="00626441" w:rsidRDefault="00626441" w:rsidP="00626441">
      <w:pPr>
        <w:pStyle w:val="ListParagraph"/>
        <w:numPr>
          <w:ilvl w:val="1"/>
          <w:numId w:val="1"/>
        </w:numPr>
        <w:spacing w:after="120"/>
        <w:contextualSpacing w:val="0"/>
        <w:rPr>
          <w:rFonts w:ascii="Inter" w:hAnsi="Inter"/>
          <w:sz w:val="22"/>
          <w:szCs w:val="22"/>
        </w:rPr>
      </w:pPr>
      <w:r w:rsidRPr="00626441">
        <w:rPr>
          <w:rFonts w:ascii="Inter" w:hAnsi="Inter"/>
          <w:sz w:val="22"/>
          <w:szCs w:val="22"/>
        </w:rPr>
        <w:t>Most state legislative websites will allow you to enter your address to identify your State Representative and State Senator</w:t>
      </w:r>
    </w:p>
    <w:p w14:paraId="69246BF4" w14:textId="77777777" w:rsidR="00626441" w:rsidRPr="00626441" w:rsidRDefault="00626441" w:rsidP="00626441">
      <w:pPr>
        <w:pStyle w:val="ListParagraph"/>
        <w:numPr>
          <w:ilvl w:val="0"/>
          <w:numId w:val="1"/>
        </w:numPr>
        <w:spacing w:after="120"/>
        <w:contextualSpacing w:val="0"/>
        <w:rPr>
          <w:rFonts w:ascii="Inter" w:hAnsi="Inter"/>
          <w:sz w:val="22"/>
          <w:szCs w:val="22"/>
        </w:rPr>
      </w:pPr>
      <w:r w:rsidRPr="00626441">
        <w:rPr>
          <w:rFonts w:ascii="Inter" w:hAnsi="Inter"/>
          <w:sz w:val="22"/>
          <w:szCs w:val="22"/>
        </w:rPr>
        <w:t>Contact both offices and identify yourself as a constituent who lives in the district. You’ll want to try and get resolutions introduced in both the House and Senate.</w:t>
      </w:r>
    </w:p>
    <w:p w14:paraId="354E5252" w14:textId="3F776894" w:rsidR="00626441" w:rsidRPr="00626441" w:rsidRDefault="00626441" w:rsidP="00626441">
      <w:pPr>
        <w:pStyle w:val="ListParagraph"/>
        <w:numPr>
          <w:ilvl w:val="0"/>
          <w:numId w:val="1"/>
        </w:numPr>
        <w:spacing w:after="120"/>
        <w:contextualSpacing w:val="0"/>
        <w:rPr>
          <w:rFonts w:ascii="Inter" w:hAnsi="Inter"/>
          <w:sz w:val="22"/>
          <w:szCs w:val="22"/>
        </w:rPr>
      </w:pPr>
      <w:r w:rsidRPr="00626441">
        <w:rPr>
          <w:rFonts w:ascii="Inter" w:hAnsi="Inter"/>
          <w:sz w:val="22"/>
          <w:szCs w:val="22"/>
        </w:rPr>
        <w:t>Ask them to work with you to introduce a resolution recognizing May 202</w:t>
      </w:r>
      <w:r w:rsidR="0072719C">
        <w:rPr>
          <w:rFonts w:ascii="Inter" w:hAnsi="Inter"/>
          <w:sz w:val="22"/>
          <w:szCs w:val="22"/>
        </w:rPr>
        <w:t>5</w:t>
      </w:r>
      <w:r w:rsidRPr="00626441">
        <w:rPr>
          <w:rFonts w:ascii="Inter" w:hAnsi="Inter"/>
          <w:sz w:val="22"/>
          <w:szCs w:val="22"/>
        </w:rPr>
        <w:t xml:space="preserve"> as National Tennis Month and provide them with the resolution template</w:t>
      </w:r>
    </w:p>
    <w:p w14:paraId="18B8F619" w14:textId="7A6B3667" w:rsidR="00626441" w:rsidRPr="00626441" w:rsidRDefault="00626441" w:rsidP="00626441">
      <w:pPr>
        <w:pStyle w:val="ListParagraph"/>
        <w:numPr>
          <w:ilvl w:val="1"/>
          <w:numId w:val="1"/>
        </w:numPr>
        <w:spacing w:after="120"/>
        <w:contextualSpacing w:val="0"/>
        <w:rPr>
          <w:rFonts w:ascii="Inter" w:hAnsi="Inter"/>
          <w:sz w:val="22"/>
          <w:szCs w:val="22"/>
        </w:rPr>
      </w:pPr>
      <w:r w:rsidRPr="00626441">
        <w:rPr>
          <w:rFonts w:ascii="Inter" w:hAnsi="Inter"/>
          <w:sz w:val="22"/>
          <w:szCs w:val="22"/>
        </w:rPr>
        <w:t>NOTE: Most state legislatures will be in session in 202</w:t>
      </w:r>
      <w:r w:rsidR="0072719C">
        <w:rPr>
          <w:rFonts w:ascii="Inter" w:hAnsi="Inter"/>
          <w:sz w:val="22"/>
          <w:szCs w:val="22"/>
        </w:rPr>
        <w:t>5</w:t>
      </w:r>
      <w:r w:rsidRPr="00626441">
        <w:rPr>
          <w:rFonts w:ascii="Inter" w:hAnsi="Inter"/>
          <w:sz w:val="22"/>
          <w:szCs w:val="22"/>
        </w:rPr>
        <w:t>, but if yours isn’t then you will need to wait until 202</w:t>
      </w:r>
      <w:r w:rsidR="0072719C">
        <w:rPr>
          <w:rFonts w:ascii="Inter" w:hAnsi="Inter"/>
          <w:sz w:val="22"/>
          <w:szCs w:val="22"/>
        </w:rPr>
        <w:t>6</w:t>
      </w:r>
      <w:r w:rsidRPr="00626441">
        <w:rPr>
          <w:rFonts w:ascii="Inter" w:hAnsi="Inter"/>
          <w:sz w:val="22"/>
          <w:szCs w:val="22"/>
        </w:rPr>
        <w:t xml:space="preserve"> to introduce a resolution</w:t>
      </w:r>
      <w:bookmarkStart w:id="0" w:name="_GoBack"/>
      <w:bookmarkEnd w:id="0"/>
    </w:p>
    <w:p w14:paraId="63AABAED" w14:textId="0CBF496D" w:rsidR="00626441" w:rsidRPr="00626441" w:rsidRDefault="00626441" w:rsidP="00626441">
      <w:pPr>
        <w:pStyle w:val="ListParagraph"/>
        <w:numPr>
          <w:ilvl w:val="0"/>
          <w:numId w:val="1"/>
        </w:numPr>
        <w:spacing w:after="120"/>
        <w:contextualSpacing w:val="0"/>
        <w:rPr>
          <w:rFonts w:ascii="Inter" w:hAnsi="Inter"/>
          <w:sz w:val="22"/>
          <w:szCs w:val="22"/>
        </w:rPr>
      </w:pPr>
      <w:r w:rsidRPr="00626441">
        <w:rPr>
          <w:rFonts w:ascii="Inter" w:hAnsi="Inter"/>
          <w:sz w:val="22"/>
          <w:szCs w:val="22"/>
        </w:rPr>
        <w:t>If either legislator agrees to file the resolution you should work with them to have members of your CTA present at the capitol the day the resolution is read in the House and Senate.</w:t>
      </w:r>
    </w:p>
    <w:p w14:paraId="408926D6" w14:textId="21707F3E" w:rsidR="00626441" w:rsidRPr="00626441" w:rsidRDefault="00626441" w:rsidP="00626441">
      <w:pPr>
        <w:spacing w:after="240" w:line="240" w:lineRule="auto"/>
        <w:ind w:left="0" w:hanging="2"/>
        <w:rPr>
          <w:rFonts w:ascii="Inter" w:hAnsi="Inter"/>
          <w:sz w:val="22"/>
          <w:szCs w:val="22"/>
          <w:u w:val="single"/>
        </w:rPr>
      </w:pPr>
      <w:r w:rsidRPr="00626441">
        <w:rPr>
          <w:rFonts w:ascii="Inter" w:hAnsi="Inter"/>
          <w:sz w:val="22"/>
          <w:szCs w:val="22"/>
          <w:u w:val="single"/>
        </w:rPr>
        <w:t>City Council Proclamation</w:t>
      </w:r>
    </w:p>
    <w:p w14:paraId="68A3B77B" w14:textId="77777777" w:rsidR="00626441" w:rsidRPr="00626441" w:rsidRDefault="00626441" w:rsidP="00626441">
      <w:pPr>
        <w:pStyle w:val="ListParagraph"/>
        <w:numPr>
          <w:ilvl w:val="0"/>
          <w:numId w:val="2"/>
        </w:numPr>
        <w:spacing w:after="120"/>
        <w:contextualSpacing w:val="0"/>
        <w:rPr>
          <w:rFonts w:ascii="Inter" w:hAnsi="Inter"/>
          <w:sz w:val="22"/>
          <w:szCs w:val="22"/>
          <w:u w:val="single"/>
        </w:rPr>
      </w:pPr>
      <w:r w:rsidRPr="00626441">
        <w:rPr>
          <w:rFonts w:ascii="Inter" w:hAnsi="Inter"/>
          <w:sz w:val="22"/>
          <w:szCs w:val="22"/>
        </w:rPr>
        <w:t>Contact the office of your Mayor or your City Council Member to request information about their process for introducing a proclamation before the city council.</w:t>
      </w:r>
    </w:p>
    <w:p w14:paraId="6BC2DE6B" w14:textId="77777777" w:rsidR="00626441" w:rsidRPr="00626441" w:rsidRDefault="00626441" w:rsidP="00626441">
      <w:pPr>
        <w:pStyle w:val="ListParagraph"/>
        <w:numPr>
          <w:ilvl w:val="0"/>
          <w:numId w:val="2"/>
        </w:numPr>
        <w:spacing w:after="120"/>
        <w:contextualSpacing w:val="0"/>
        <w:rPr>
          <w:rFonts w:ascii="Inter" w:hAnsi="Inter"/>
          <w:sz w:val="22"/>
          <w:szCs w:val="22"/>
          <w:u w:val="single"/>
        </w:rPr>
      </w:pPr>
      <w:r w:rsidRPr="00626441">
        <w:rPr>
          <w:rFonts w:ascii="Inter" w:hAnsi="Inter"/>
          <w:sz w:val="22"/>
          <w:szCs w:val="22"/>
        </w:rPr>
        <w:t>Provide them with a copy of the National Tennis Month proclamation.</w:t>
      </w:r>
    </w:p>
    <w:p w14:paraId="2DDBAEED" w14:textId="77777777" w:rsidR="00626441" w:rsidRPr="00626441" w:rsidRDefault="00626441" w:rsidP="00626441">
      <w:pPr>
        <w:pStyle w:val="ListParagraph"/>
        <w:numPr>
          <w:ilvl w:val="0"/>
          <w:numId w:val="2"/>
        </w:numPr>
        <w:spacing w:after="120"/>
        <w:contextualSpacing w:val="0"/>
        <w:rPr>
          <w:rFonts w:ascii="Inter" w:hAnsi="Inter"/>
          <w:sz w:val="22"/>
          <w:szCs w:val="22"/>
        </w:rPr>
      </w:pPr>
      <w:r w:rsidRPr="00626441">
        <w:rPr>
          <w:rFonts w:ascii="Inter" w:hAnsi="Inter"/>
          <w:sz w:val="22"/>
          <w:szCs w:val="22"/>
        </w:rPr>
        <w:t>Request their assistance in proposing the proclamation at a city council meeting.</w:t>
      </w:r>
    </w:p>
    <w:p w14:paraId="5FD27DE8" w14:textId="77777777" w:rsidR="00626441" w:rsidRPr="00626441" w:rsidRDefault="00626441" w:rsidP="00626441">
      <w:pPr>
        <w:pStyle w:val="ListParagraph"/>
        <w:numPr>
          <w:ilvl w:val="0"/>
          <w:numId w:val="2"/>
        </w:numPr>
        <w:spacing w:after="120"/>
        <w:contextualSpacing w:val="0"/>
        <w:rPr>
          <w:rFonts w:ascii="Inter" w:hAnsi="Inter"/>
          <w:sz w:val="22"/>
          <w:szCs w:val="22"/>
          <w:u w:val="single"/>
        </w:rPr>
      </w:pPr>
      <w:r w:rsidRPr="00626441">
        <w:rPr>
          <w:rFonts w:ascii="Inter" w:hAnsi="Inter"/>
          <w:sz w:val="22"/>
          <w:szCs w:val="22"/>
        </w:rPr>
        <w:t>Work with their office to have representatives of your area CTAs at the city council meeting to express support and thanks for the proclamation.</w:t>
      </w:r>
    </w:p>
    <w:p w14:paraId="293515E2" w14:textId="77777777" w:rsidR="00626441" w:rsidRPr="00626441" w:rsidRDefault="00626441" w:rsidP="00626441">
      <w:pPr>
        <w:pStyle w:val="ListParagraph"/>
        <w:numPr>
          <w:ilvl w:val="0"/>
          <w:numId w:val="2"/>
        </w:numPr>
        <w:spacing w:after="120"/>
        <w:contextualSpacing w:val="0"/>
        <w:rPr>
          <w:rFonts w:ascii="Inter" w:hAnsi="Inter"/>
          <w:sz w:val="22"/>
          <w:szCs w:val="22"/>
          <w:u w:val="single"/>
        </w:rPr>
      </w:pPr>
      <w:r w:rsidRPr="00626441">
        <w:rPr>
          <w:rFonts w:ascii="Inter" w:hAnsi="Inter"/>
          <w:sz w:val="22"/>
          <w:szCs w:val="22"/>
        </w:rPr>
        <w:t>Consider hosting a tennis event as part of the introduction of the proclamation to highlight the work your CTA is doing in the community.</w:t>
      </w:r>
    </w:p>
    <w:p w14:paraId="6EFCB8AB" w14:textId="1395D7E9" w:rsidR="0002740F" w:rsidRPr="00626441" w:rsidRDefault="0002740F" w:rsidP="00626441">
      <w:pPr>
        <w:spacing w:after="240" w:line="240" w:lineRule="auto"/>
        <w:ind w:left="0" w:hanging="2"/>
        <w:rPr>
          <w:rFonts w:ascii="Inter" w:hAnsi="Inter"/>
          <w:sz w:val="22"/>
          <w:szCs w:val="22"/>
        </w:rPr>
      </w:pPr>
    </w:p>
    <w:sectPr w:rsidR="0002740F" w:rsidRPr="00626441" w:rsidSect="00CC7BCB">
      <w:headerReference w:type="even" r:id="rId8"/>
      <w:headerReference w:type="default" r:id="rId9"/>
      <w:footerReference w:type="even" r:id="rId10"/>
      <w:footerReference w:type="default" r:id="rId11"/>
      <w:headerReference w:type="first" r:id="rId12"/>
      <w:footerReference w:type="first" r:id="rId13"/>
      <w:pgSz w:w="12240" w:h="15840"/>
      <w:pgMar w:top="252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5FA63" w14:textId="77777777" w:rsidR="00630E26" w:rsidRDefault="00630E26" w:rsidP="00CC7BCB">
      <w:pPr>
        <w:spacing w:line="240" w:lineRule="auto"/>
        <w:ind w:left="0" w:hanging="2"/>
      </w:pPr>
      <w:r>
        <w:separator/>
      </w:r>
    </w:p>
  </w:endnote>
  <w:endnote w:type="continuationSeparator" w:id="0">
    <w:p w14:paraId="4F30D502" w14:textId="77777777" w:rsidR="00630E26" w:rsidRDefault="00630E26" w:rsidP="00CC7BC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altName w:val="Calibri"/>
    <w:charset w:val="00"/>
    <w:family w:val="swiss"/>
    <w:pitch w:val="variable"/>
    <w:sig w:usb0="E00002FF" w:usb1="1200A1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CA1D0" w14:textId="77777777" w:rsidR="00B8474C" w:rsidRDefault="00B8474C">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F6464" w14:textId="77777777" w:rsidR="00B8474C" w:rsidRDefault="00B8474C">
    <w:pPr>
      <w:pStyle w:val="Footer"/>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86BBE" w14:textId="77777777" w:rsidR="00B8474C" w:rsidRDefault="00B8474C">
    <w:pPr>
      <w:pStyle w:val="Footer"/>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07BCC" w14:textId="77777777" w:rsidR="00630E26" w:rsidRDefault="00630E26" w:rsidP="00CC7BCB">
      <w:pPr>
        <w:spacing w:line="240" w:lineRule="auto"/>
        <w:ind w:left="0" w:hanging="2"/>
      </w:pPr>
      <w:r>
        <w:separator/>
      </w:r>
    </w:p>
  </w:footnote>
  <w:footnote w:type="continuationSeparator" w:id="0">
    <w:p w14:paraId="69549341" w14:textId="77777777" w:rsidR="00630E26" w:rsidRDefault="00630E26" w:rsidP="00CC7BC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48A64" w14:textId="77777777" w:rsidR="00B8474C" w:rsidRDefault="00B8474C">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4510E" w14:textId="382BE3BE" w:rsidR="00CC7BCB" w:rsidRDefault="00CC7BCB">
    <w:pPr>
      <w:pStyle w:val="Header"/>
      <w:ind w:left="0" w:hanging="2"/>
    </w:pPr>
    <w:r>
      <w:rPr>
        <w:noProof/>
      </w:rPr>
      <w:drawing>
        <wp:anchor distT="0" distB="0" distL="114300" distR="114300" simplePos="0" relativeHeight="251658240" behindDoc="1" locked="0" layoutInCell="1" allowOverlap="1" wp14:anchorId="06CCB3FD" wp14:editId="5843B186">
          <wp:simplePos x="0" y="0"/>
          <wp:positionH relativeFrom="page">
            <wp:posOffset>233172</wp:posOffset>
          </wp:positionH>
          <wp:positionV relativeFrom="page">
            <wp:posOffset>228600</wp:posOffset>
          </wp:positionV>
          <wp:extent cx="7306056" cy="1088136"/>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306056" cy="108813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5C562" w14:textId="77777777" w:rsidR="00B8474C" w:rsidRDefault="00B8474C">
    <w:pPr>
      <w:pStyle w:val="Header"/>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141E20"/>
    <w:multiLevelType w:val="hybridMultilevel"/>
    <w:tmpl w:val="E424C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4D0106"/>
    <w:multiLevelType w:val="hybridMultilevel"/>
    <w:tmpl w:val="F2AC3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BCB"/>
    <w:rsid w:val="0002740F"/>
    <w:rsid w:val="00062531"/>
    <w:rsid w:val="001A3A26"/>
    <w:rsid w:val="00306CDB"/>
    <w:rsid w:val="003254D2"/>
    <w:rsid w:val="005B2B57"/>
    <w:rsid w:val="00626441"/>
    <w:rsid w:val="00630E26"/>
    <w:rsid w:val="0072719C"/>
    <w:rsid w:val="007D7676"/>
    <w:rsid w:val="00867E7A"/>
    <w:rsid w:val="009246FB"/>
    <w:rsid w:val="009F59BC"/>
    <w:rsid w:val="00B8474C"/>
    <w:rsid w:val="00B93C32"/>
    <w:rsid w:val="00CC7BCB"/>
    <w:rsid w:val="00CE1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4E6F1C"/>
  <w14:defaultImageDpi w14:val="32767"/>
  <w15:chartTrackingRefBased/>
  <w15:docId w15:val="{05BE3723-5F4D-D147-B93C-015E3EC5F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BCB"/>
    <w:pPr>
      <w:widowControl w:val="0"/>
      <w:suppressAutoHyphens/>
      <w:autoSpaceDE w:val="0"/>
      <w:autoSpaceDN w:val="0"/>
      <w:adjustRightInd w:val="0"/>
      <w:spacing w:line="1" w:lineRule="atLeast"/>
      <w:ind w:leftChars="-1" w:left="-1" w:hangingChars="1" w:hanging="1"/>
      <w:textDirection w:val="btLr"/>
      <w:textAlignment w:val="top"/>
      <w:outlineLvl w:val="0"/>
    </w:pPr>
    <w:rPr>
      <w:rFonts w:ascii="Courier New" w:eastAsia="Courier New" w:hAnsi="Courier New" w:cs="Courier New"/>
      <w:positio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7BCB"/>
    <w:pPr>
      <w:tabs>
        <w:tab w:val="center" w:pos="4680"/>
        <w:tab w:val="right" w:pos="9360"/>
      </w:tabs>
    </w:pPr>
  </w:style>
  <w:style w:type="character" w:customStyle="1" w:styleId="HeaderChar">
    <w:name w:val="Header Char"/>
    <w:basedOn w:val="DefaultParagraphFont"/>
    <w:link w:val="Header"/>
    <w:uiPriority w:val="99"/>
    <w:rsid w:val="00CC7BCB"/>
  </w:style>
  <w:style w:type="paragraph" w:styleId="Footer">
    <w:name w:val="footer"/>
    <w:basedOn w:val="Normal"/>
    <w:link w:val="FooterChar"/>
    <w:uiPriority w:val="99"/>
    <w:unhideWhenUsed/>
    <w:rsid w:val="00CC7BCB"/>
    <w:pPr>
      <w:tabs>
        <w:tab w:val="center" w:pos="4680"/>
        <w:tab w:val="right" w:pos="9360"/>
      </w:tabs>
    </w:pPr>
  </w:style>
  <w:style w:type="character" w:customStyle="1" w:styleId="FooterChar">
    <w:name w:val="Footer Char"/>
    <w:basedOn w:val="DefaultParagraphFont"/>
    <w:link w:val="Footer"/>
    <w:uiPriority w:val="99"/>
    <w:rsid w:val="00CC7BCB"/>
  </w:style>
  <w:style w:type="paragraph" w:styleId="ListParagraph">
    <w:name w:val="List Paragraph"/>
    <w:basedOn w:val="Normal"/>
    <w:uiPriority w:val="34"/>
    <w:qFormat/>
    <w:rsid w:val="00626441"/>
    <w:pPr>
      <w:widowControl/>
      <w:suppressAutoHyphens w:val="0"/>
      <w:autoSpaceDE/>
      <w:autoSpaceDN/>
      <w:adjustRightInd/>
      <w:spacing w:line="240" w:lineRule="auto"/>
      <w:ind w:leftChars="0" w:left="720" w:firstLineChars="0" w:firstLine="0"/>
      <w:contextualSpacing/>
      <w:textDirection w:val="lrTb"/>
      <w:textAlignment w:val="auto"/>
      <w:outlineLvl w:val="9"/>
    </w:pPr>
    <w:rPr>
      <w:rFonts w:asciiTheme="minorHAnsi" w:eastAsiaTheme="minorHAnsi" w:hAnsiTheme="minorHAnsi" w:cstheme="minorBidi"/>
      <w:position w:val="0"/>
    </w:rPr>
  </w:style>
  <w:style w:type="character" w:styleId="Hyperlink">
    <w:name w:val="Hyperlink"/>
    <w:basedOn w:val="DefaultParagraphFont"/>
    <w:uiPriority w:val="99"/>
    <w:unhideWhenUsed/>
    <w:rsid w:val="006264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ongress.gov/state-legislature-website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1975</Characters>
  <Application>Microsoft Office Word</Application>
  <DocSecurity>0</DocSecurity>
  <Lines>16</Lines>
  <Paragraphs>4</Paragraphs>
  <ScaleCrop>false</ScaleCrop>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Hickcox</dc:creator>
  <cp:keywords/>
  <dc:description/>
  <cp:lastModifiedBy>Villejust Jenya</cp:lastModifiedBy>
  <cp:revision>3</cp:revision>
  <dcterms:created xsi:type="dcterms:W3CDTF">2025-01-30T21:09:00Z</dcterms:created>
  <dcterms:modified xsi:type="dcterms:W3CDTF">2025-01-30T21:09:00Z</dcterms:modified>
</cp:coreProperties>
</file>